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031" w:rsidRDefault="00BD3031" w:rsidP="00BD3031"/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BD3031" w:rsidTr="00BD3031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BD3031" w:rsidRDefault="00BD30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Утверждено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br/>
              <w:t>постановлением Центральной комиссии</w:t>
            </w:r>
          </w:p>
          <w:p w:rsidR="00BD3031" w:rsidRDefault="00BD30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 выборам и проведению референдумов</w:t>
            </w:r>
          </w:p>
          <w:p w:rsidR="00BD3031" w:rsidRDefault="00BD30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Кыргызской Республики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br/>
              <w:t>от «20» октября 2016 г. №164</w:t>
            </w:r>
          </w:p>
        </w:tc>
      </w:tr>
    </w:tbl>
    <w:p w:rsidR="00BD3031" w:rsidRDefault="00BD3031" w:rsidP="00BD30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BD3031" w:rsidRDefault="00BD3031" w:rsidP="00BD303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ПОЛОЖЕНИЕ</w:t>
      </w:r>
    </w:p>
    <w:p w:rsidR="00BD3031" w:rsidRDefault="00BD3031" w:rsidP="00BD3031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lang w:eastAsia="ru-RU"/>
        </w:rPr>
        <w:br/>
      </w:r>
      <w:r>
        <w:rPr>
          <w:rFonts w:ascii="Times New Roman" w:hAnsi="Times New Roman"/>
          <w:b/>
          <w:sz w:val="28"/>
          <w:szCs w:val="28"/>
          <w:lang w:eastAsia="ru-RU"/>
        </w:rPr>
        <w:t>о Рабочей группе по рассмотрению заявлений и жалоб избирателей и иных участников  избирательного процесса  при проведении выборов</w:t>
      </w:r>
    </w:p>
    <w:p w:rsidR="00BD3031" w:rsidRDefault="00BD3031" w:rsidP="00BD3031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депутатов местных кенешей</w:t>
      </w:r>
    </w:p>
    <w:p w:rsidR="00BD3031" w:rsidRDefault="00BD3031" w:rsidP="00BD30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BD3031" w:rsidRDefault="00BD3031" w:rsidP="00BD3031">
      <w:pPr>
        <w:pStyle w:val="a3"/>
        <w:ind w:firstLine="708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1. Общие положения</w:t>
      </w:r>
    </w:p>
    <w:p w:rsidR="00BD3031" w:rsidRDefault="00BD3031" w:rsidP="00BD3031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</w:p>
    <w:p w:rsidR="00BD3031" w:rsidRDefault="00BD3031" w:rsidP="00BD3031">
      <w:pPr>
        <w:pStyle w:val="a3"/>
        <w:ind w:firstLine="708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2. Формирование и состав Рабочей группы Центральной избирательной комиссии </w:t>
      </w:r>
    </w:p>
    <w:p w:rsidR="00BD3031" w:rsidRDefault="00BD3031" w:rsidP="00BD3031">
      <w:pPr>
        <w:pStyle w:val="a3"/>
        <w:ind w:firstLine="708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3. Полномочия  и порядок деятельности Рабочей группы Центральной избирательной комиссии </w:t>
      </w:r>
    </w:p>
    <w:p w:rsidR="00BD3031" w:rsidRDefault="00BD3031" w:rsidP="00BD3031">
      <w:pPr>
        <w:pStyle w:val="a3"/>
        <w:ind w:firstLine="708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4. Решения и рекомендации Рабочей группы Центральной избирательной комиссии </w:t>
      </w:r>
    </w:p>
    <w:p w:rsidR="00BD3031" w:rsidRDefault="00BD3031" w:rsidP="00BD3031">
      <w:pPr>
        <w:pStyle w:val="a3"/>
        <w:ind w:firstLine="708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5. Сроки рассмотрения поступивших жалоб и заявлений Рабочей группы</w:t>
      </w:r>
    </w:p>
    <w:p w:rsidR="00BD3031" w:rsidRDefault="00BD3031" w:rsidP="00BD3031">
      <w:pPr>
        <w:pStyle w:val="a3"/>
        <w:ind w:firstLine="708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6. Деятельность Рабочей группы </w:t>
      </w:r>
      <w:proofErr w:type="gramStart"/>
      <w:r>
        <w:rPr>
          <w:rFonts w:ascii="Times New Roman" w:hAnsi="Times New Roman"/>
          <w:b/>
          <w:sz w:val="28"/>
          <w:szCs w:val="28"/>
          <w:lang w:eastAsia="ru-RU"/>
        </w:rPr>
        <w:t>при</w:t>
      </w:r>
      <w:proofErr w:type="gramEnd"/>
      <w:r>
        <w:rPr>
          <w:rFonts w:ascii="Times New Roman" w:hAnsi="Times New Roman"/>
          <w:b/>
          <w:sz w:val="28"/>
          <w:szCs w:val="28"/>
          <w:lang w:eastAsia="ru-RU"/>
        </w:rPr>
        <w:t xml:space="preserve"> Территориальной избирательной группы </w:t>
      </w:r>
    </w:p>
    <w:p w:rsidR="00BD3031" w:rsidRDefault="00BD3031" w:rsidP="00BD30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</w:p>
    <w:p w:rsidR="00BD3031" w:rsidRDefault="00BD3031" w:rsidP="00BD30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</w:p>
    <w:p w:rsidR="00BD3031" w:rsidRDefault="00BD3031" w:rsidP="00BD3031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1.     Общие положения </w:t>
      </w:r>
    </w:p>
    <w:p w:rsidR="00BD3031" w:rsidRDefault="00BD3031" w:rsidP="00BD3031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1.1.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Настоящее Положение определяет цели, задачи, порядок  формирования, полномочия  и порядок деятельности Рабочей группы по вопросам рассмотрения заявлений и жалоб избирателей и иных участниковизбирательного процесса при проведении выборов (далее – Рабочая группа), поступивших в Центральную комиссию по выборам и проведению референдумов Кыргызской Республики (далее - Центральная </w:t>
      </w: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избирательная комиссия), территориальную избирательную комиссию в период подготовки и проведения выборов.</w:t>
      </w:r>
      <w:proofErr w:type="gramEnd"/>
    </w:p>
    <w:p w:rsidR="00BD3031" w:rsidRDefault="00BD3031" w:rsidP="00BD3031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1.2. Рабочая группа формируется в целях обеспечения  гарантий свободы выборов, соблюдения и реализации, конституционных прав избирателей и иных участников выборов, возможности обжалования действия (бездействия) или решений государственных органов, органов местного самоуправления, их должностных лиц, избирательных комиссий, политических партий и иных органов и организаций.</w:t>
      </w:r>
    </w:p>
    <w:p w:rsidR="00BD3031" w:rsidRDefault="00BD3031" w:rsidP="00BD3031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1.3. Рабочая группа в своей деятельности руководствуется Конституцией Кыргызской Республики, конституционными законами, законами Кыргызской Республики, актами Центральной избирательной комиссии,  иными нормативными правовыми актами Кыргызской Республики, а также  настоящим Положением.</w:t>
      </w:r>
    </w:p>
    <w:p w:rsidR="00BD3031" w:rsidRDefault="00BD3031" w:rsidP="00BD30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BD3031" w:rsidRDefault="00BD3031" w:rsidP="00BD3031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2. Формирование и состав Рабочей группы </w:t>
      </w:r>
    </w:p>
    <w:p w:rsidR="00BD3031" w:rsidRDefault="00BD3031" w:rsidP="00BD3031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2.1. Рабочая группа  </w:t>
      </w:r>
      <w:r>
        <w:rPr>
          <w:rFonts w:ascii="Times New Roman" w:eastAsia="Times New Roman" w:hAnsi="Times New Roman"/>
          <w:color w:val="000000"/>
          <w:sz w:val="28"/>
          <w:szCs w:val="28"/>
          <w:lang w:val="ky-KG"/>
        </w:rPr>
        <w:t>образуется решением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 Центральной избирательной комиссии. </w:t>
      </w:r>
      <w:r>
        <w:rPr>
          <w:rFonts w:ascii="Times New Roman" w:eastAsia="Times New Roman" w:hAnsi="Times New Roman"/>
          <w:color w:val="000000"/>
          <w:sz w:val="28"/>
          <w:szCs w:val="28"/>
          <w:lang w:val="ky-KG"/>
        </w:rPr>
        <w:t>Состав р</w:t>
      </w:r>
      <w:r>
        <w:rPr>
          <w:rFonts w:ascii="Times New Roman" w:eastAsia="Times New Roman" w:hAnsi="Times New Roman"/>
          <w:color w:val="000000"/>
          <w:sz w:val="28"/>
          <w:szCs w:val="28"/>
        </w:rPr>
        <w:t>абоч</w:t>
      </w:r>
      <w:r>
        <w:rPr>
          <w:rFonts w:ascii="Times New Roman" w:eastAsia="Times New Roman" w:hAnsi="Times New Roman"/>
          <w:color w:val="000000"/>
          <w:sz w:val="28"/>
          <w:szCs w:val="28"/>
          <w:lang w:val="ky-KG"/>
        </w:rPr>
        <w:t>ей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групп</w:t>
      </w:r>
      <w:r>
        <w:rPr>
          <w:rFonts w:ascii="Times New Roman" w:eastAsia="Times New Roman" w:hAnsi="Times New Roman"/>
          <w:color w:val="000000"/>
          <w:sz w:val="28"/>
          <w:szCs w:val="28"/>
          <w:lang w:val="ky-KG"/>
        </w:rPr>
        <w:t>ы утверждается председателем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Центральной избирательной комиссии, </w:t>
      </w:r>
      <w:r>
        <w:rPr>
          <w:rFonts w:ascii="Times New Roman" w:eastAsia="Times New Roman" w:hAnsi="Times New Roman"/>
          <w:color w:val="000000"/>
          <w:sz w:val="28"/>
          <w:szCs w:val="28"/>
          <w:lang w:val="ky-KG"/>
        </w:rPr>
        <w:t xml:space="preserve">из числа членов членов </w:t>
      </w:r>
      <w:r>
        <w:rPr>
          <w:rFonts w:ascii="Times New Roman" w:eastAsia="Times New Roman" w:hAnsi="Times New Roman"/>
          <w:color w:val="000000"/>
          <w:sz w:val="28"/>
          <w:szCs w:val="28"/>
        </w:rPr>
        <w:t>Центральной избирательной комиссии</w:t>
      </w:r>
      <w:r>
        <w:rPr>
          <w:rFonts w:ascii="Times New Roman" w:eastAsia="Times New Roman" w:hAnsi="Times New Roman"/>
          <w:color w:val="000000"/>
          <w:sz w:val="28"/>
          <w:szCs w:val="28"/>
          <w:lang w:val="ky-KG"/>
        </w:rPr>
        <w:t xml:space="preserve">, </w:t>
      </w:r>
      <w:r>
        <w:rPr>
          <w:rFonts w:ascii="Times New Roman" w:eastAsia="Times New Roman" w:hAnsi="Times New Roman"/>
          <w:color w:val="000000"/>
          <w:sz w:val="28"/>
          <w:szCs w:val="28"/>
        </w:rPr>
        <w:t>сотрудников аппарата Центральной избирательной комиссии и привлеченных специалистов.</w:t>
      </w:r>
    </w:p>
    <w:p w:rsidR="00BD3031" w:rsidRDefault="00BD3031" w:rsidP="00BD3031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2.2. Рабочая группа формируется в  течение 5 дней после назначения выборов. </w:t>
      </w:r>
    </w:p>
    <w:p w:rsidR="00BD3031" w:rsidRDefault="00BD3031" w:rsidP="00BD3031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2.3. Рабочая группа формируется в составе не менее 7 членов (3 человека – члены Центральная избирательная комиссия, 2 человек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а-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сотрудники аппарата Центральная избирательная комиссия , 2 человека – внешние привлеченные эксперты )</w:t>
      </w:r>
    </w:p>
    <w:p w:rsidR="00BD3031" w:rsidRDefault="00BD3031" w:rsidP="00BD3031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2.4. Изменение состава Рабочей группы осуществляется в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порядке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установленном настоящим Положением.</w:t>
      </w:r>
    </w:p>
    <w:p w:rsidR="00BD3031" w:rsidRDefault="00BD3031" w:rsidP="00BD30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</w:p>
    <w:p w:rsidR="00BD3031" w:rsidRDefault="00BD3031" w:rsidP="00BD3031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3. Полномочия  и порядок деятельности Рабочей группы</w:t>
      </w:r>
    </w:p>
    <w:p w:rsidR="00BD3031" w:rsidRDefault="00BD3031" w:rsidP="00BD30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</w:rPr>
        <w:t>3.1. В полномочия  Рабочей группы входит:</w:t>
      </w:r>
    </w:p>
    <w:p w:rsidR="00BD3031" w:rsidRDefault="00BD3031" w:rsidP="00BD30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изучение и предварительный анализ фактов, содержащихся в жалобах и заявлениях о нарушениях избирательных прав избирателей и иных участников выборов;</w:t>
      </w:r>
    </w:p>
    <w:p w:rsidR="00BD3031" w:rsidRDefault="00BD3031" w:rsidP="00BD30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- заслушивание пояснений и доводов лиц, обратившихся с жалобой либо заявлением;</w:t>
      </w:r>
    </w:p>
    <w:p w:rsidR="00BD3031" w:rsidRDefault="00BD3031" w:rsidP="00BD30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изучение, выяснение фактических обстоятельств и анализ представленных доказательств заявителями;</w:t>
      </w:r>
    </w:p>
    <w:p w:rsidR="00BD3031" w:rsidRDefault="00BD3031" w:rsidP="00BD30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направление материалов, связанных с жалобой или заявлением для получения заключения экспертов и специалистов;</w:t>
      </w:r>
    </w:p>
    <w:p w:rsidR="00BD3031" w:rsidRDefault="00BD3031" w:rsidP="00BD30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вынесение проектов решений по поступившим жалобам и заявлениям на рассмотрение Центральной избирательной комиссии для принятия соответствующего решения по ним;</w:t>
      </w:r>
    </w:p>
    <w:p w:rsidR="00BD3031" w:rsidRDefault="00BD3031" w:rsidP="00BD30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подготовка материалов по итогам рассмотрения жалоб и заявлений на заседания Центральной избирательной комиссии;</w:t>
      </w:r>
    </w:p>
    <w:p w:rsidR="00BD3031" w:rsidRDefault="00BD3031" w:rsidP="00BD30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дача консультаций о порядке разрешения заявлений и жалоб, не входящих в полномочия Центральной избирательной комиссии.</w:t>
      </w:r>
    </w:p>
    <w:p w:rsidR="00BD3031" w:rsidRDefault="00BD3031" w:rsidP="00BD3031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3.2. Рабочая группа обязана направить уведомление заинтересованным сторонам или их представителям о дне, времени и месте рассмотрения заявлений и жалоб.</w:t>
      </w:r>
    </w:p>
    <w:p w:rsidR="00BD3031" w:rsidRDefault="00BD3031" w:rsidP="00BD3031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3.3. Рабочую группу созывает ее руководитель по мере необходимости и распределяет между членами Рабочей группы поручения, а также решает вопросы привлечения дополнительных специалистов.</w:t>
      </w:r>
    </w:p>
    <w:p w:rsidR="00BD3031" w:rsidRDefault="00BD3031" w:rsidP="00BD3031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Рабочая группа осуществляет свою деятельность на принципах законности, открытости, гласности и справедливости. Деятельность Рабочей группы осуществляется в форме заседаний.</w:t>
      </w:r>
    </w:p>
    <w:p w:rsidR="00BD3031" w:rsidRDefault="00BD3031" w:rsidP="00BD3031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Рабочая группа осуществляет свою деятельность на основе открытого обсуждения вопросов, относящихся к ее компетенции.</w:t>
      </w:r>
    </w:p>
    <w:p w:rsidR="00BD3031" w:rsidRDefault="00BD3031" w:rsidP="00BD3031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При необходимости члены Рабочей группы для получения более подробной информации выезжают на места, а также, для заслушивания и дачи разъяснений фактических обстоятельств дела, приглашаются заявители и лица, чьи действия (бездействие) обжалуются.</w:t>
      </w:r>
    </w:p>
    <w:p w:rsidR="00BD3031" w:rsidRDefault="00BD3031" w:rsidP="00BD3031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На заседаниях Рабочей группы вправе присутствовать и высказывать свое мнение члены Центральной избирательной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комиссии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не являющиеся членами Рабочей группы. На заседания Рабочей группы могут быть приглашены  также сотрудники аппарата Центральной избирательной комиссии, члены нижестоящих избирательных комиссий, специалисты и эксперты по рассматриваемому вопросу.</w:t>
      </w:r>
    </w:p>
    <w:p w:rsidR="00BD3031" w:rsidRDefault="00BD3031" w:rsidP="00BD3031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Обеспечение деятельности Рабочей группы осуществляет аппарат Центральной избирательной комиссии.</w:t>
      </w:r>
    </w:p>
    <w:p w:rsidR="00BD3031" w:rsidRDefault="00BD3031" w:rsidP="00BD3031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4. Заключения и рекомендации Рабочей группы </w:t>
      </w:r>
    </w:p>
    <w:p w:rsidR="00BD3031" w:rsidRDefault="00BD3031" w:rsidP="00BD30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</w:rPr>
        <w:t>4.1. По итогам рассмотрения заявлений и жалоб Рабочая группа принимает заключение или  рекомендации.</w:t>
      </w:r>
    </w:p>
    <w:p w:rsidR="00BD3031" w:rsidRDefault="00BD3031" w:rsidP="00BD3031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4.2. Заключения и рекомендации Рабочей группы рассматриваются Центральной избирательной комиссией в случае вынесения на заседание рассмотрения заявления или жалобы избирателей и иных участников выборов.</w:t>
      </w:r>
    </w:p>
    <w:p w:rsidR="00BD3031" w:rsidRDefault="00BD3031" w:rsidP="00BD3031">
      <w:pPr>
        <w:ind w:firstLine="708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BD3031" w:rsidRDefault="00BD3031" w:rsidP="00BD3031">
      <w:pPr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Сроки рассмотрения поступивших жалоб и заявлений Рабочей группы</w:t>
      </w:r>
    </w:p>
    <w:p w:rsidR="00BD3031" w:rsidRDefault="00BD3031" w:rsidP="00BD303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Рабочая группа по поступившим жалобам и заявлениям принимает решение и готовит его для внесения на заседание Центральной избирательной комиссией  в следующие сроки:</w:t>
      </w:r>
    </w:p>
    <w:p w:rsidR="00BD3031" w:rsidRDefault="00BD3031" w:rsidP="00BD303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3 - дневный срок с момента поступления жалобы/заявления, а в </w:t>
      </w:r>
      <w:proofErr w:type="gramStart"/>
      <w:r>
        <w:rPr>
          <w:rFonts w:ascii="Times New Roman" w:hAnsi="Times New Roman"/>
          <w:sz w:val="28"/>
          <w:szCs w:val="28"/>
        </w:rPr>
        <w:t>случаях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факты, содержащиеся в заявлениях (жалобах), поступивших в ходе подготовки выборов, требуют дополнительной проверки, решения по ним принимаются не позднее чем в 5-дневный срок</w:t>
      </w:r>
    </w:p>
    <w:p w:rsidR="00BD3031" w:rsidRDefault="00BD3031" w:rsidP="00BD303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-поступившие в день голосования или в день, предшествующий дню голосования, подлежат рассмотрению Рабочей группой немедленно.</w:t>
      </w:r>
    </w:p>
    <w:p w:rsidR="00BD3031" w:rsidRDefault="00BD3031" w:rsidP="00BD3031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Деятельность Рабочей группы при Территориальной избирательной комиссии </w:t>
      </w:r>
    </w:p>
    <w:p w:rsidR="00BD3031" w:rsidRDefault="00BD3031" w:rsidP="00BD303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6.1.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Рабочая группа при </w:t>
      </w:r>
      <w:r>
        <w:rPr>
          <w:rFonts w:ascii="Times New Roman" w:hAnsi="Times New Roman"/>
          <w:sz w:val="28"/>
          <w:szCs w:val="28"/>
        </w:rPr>
        <w:t xml:space="preserve">Рабочей группы при Территориальной избирательной комиссии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утверждается решением   Территориальной избирательной комиссии в составе руководителя,  заместителя руководителя и членов Рабочей группы. Рабочая группа формируется из числа членов Территориальной избирательной комиссии, специального представителя  </w:t>
      </w:r>
      <w:r>
        <w:rPr>
          <w:rFonts w:ascii="Times New Roman" w:hAnsi="Times New Roman"/>
          <w:sz w:val="28"/>
          <w:szCs w:val="28"/>
        </w:rPr>
        <w:t>Центральной избирательной комиссии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и привлеченных экспертов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.С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>рок деятельности рабочей группы определяется в решении о создании.</w:t>
      </w:r>
    </w:p>
    <w:p w:rsidR="00BD3031" w:rsidRDefault="00BD3031" w:rsidP="00BD30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D3031" w:rsidRDefault="00BD3031" w:rsidP="00BD3031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6.2. Рабочая группа формируется в  течение 5 дней после назначения выборов. </w:t>
      </w:r>
    </w:p>
    <w:p w:rsidR="00BD3031" w:rsidRDefault="00BD3031" w:rsidP="00BD3031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6.3. Рабочая группа Территориальной избирательной комиссии  формируется в составе не менее 5 членов (3 человека – члены Территориальной избирательной комиссии, 1 человек-спецпредставитель </w:t>
      </w:r>
      <w:r>
        <w:rPr>
          <w:rFonts w:ascii="Times New Roman" w:hAnsi="Times New Roman"/>
          <w:sz w:val="28"/>
          <w:szCs w:val="28"/>
        </w:rPr>
        <w:t>Центральной избирательной комиссии</w:t>
      </w:r>
      <w:r>
        <w:rPr>
          <w:rFonts w:ascii="Times New Roman" w:eastAsia="Times New Roman" w:hAnsi="Times New Roman"/>
          <w:color w:val="000000"/>
          <w:sz w:val="28"/>
          <w:szCs w:val="28"/>
        </w:rPr>
        <w:t>, 1 человек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– внешний привлеченный эксперт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)</w:t>
      </w:r>
      <w:proofErr w:type="gramEnd"/>
    </w:p>
    <w:p w:rsidR="00BD3031" w:rsidRDefault="00BD3031" w:rsidP="00BD3031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6.4. Изменение состава Рабочей группы осуществляется в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порядке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установленном настоящим Положением.</w:t>
      </w:r>
    </w:p>
    <w:p w:rsidR="00BD3031" w:rsidRDefault="00BD3031" w:rsidP="00BD30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6.5. Рабочая группа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Территориальной избирательной комиссии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в рамках своих полномочий осуществляет следующую деятельность</w:t>
      </w:r>
      <w:r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BD3031" w:rsidRDefault="00BD3031" w:rsidP="00BD30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изучение и предварительный анализ фактов, содержащихся в жалобах и заявлениях о нарушениях избирательных прав избирателей и иных участников выборов;</w:t>
      </w:r>
    </w:p>
    <w:p w:rsidR="00BD3031" w:rsidRDefault="00BD3031" w:rsidP="00BD30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заслушивание пояснений и доводов лиц, обратившихся с жалобой либо заявлением;</w:t>
      </w:r>
    </w:p>
    <w:p w:rsidR="00BD3031" w:rsidRDefault="00BD3031" w:rsidP="00BD30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изучение, выяснение фактических обстоятельств и анализ представленных доказательств заявителями;</w:t>
      </w:r>
    </w:p>
    <w:p w:rsidR="00BD3031" w:rsidRDefault="00BD3031" w:rsidP="00BD30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направление материалов, связанных с жалобой или заявлением для получения заключения экспертов и специалистов;</w:t>
      </w:r>
    </w:p>
    <w:p w:rsidR="00BD3031" w:rsidRDefault="00BD3031" w:rsidP="00BD30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внесение проектов решений по поступившим жалобам и заявлениям на рассмотрение Территориальной  избирательной комиссии для принятия соответствующего решения по ним;</w:t>
      </w:r>
    </w:p>
    <w:p w:rsidR="00BD3031" w:rsidRDefault="00BD3031" w:rsidP="00BD30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дача консультаций о порядке разрешения заявлений и жалоб, не входящих в полномочия Территориальной избирательной комиссии.</w:t>
      </w:r>
    </w:p>
    <w:p w:rsidR="00BD3031" w:rsidRDefault="00BD3031" w:rsidP="00BD3031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6.6. Рабочую группу Территориальной  избирательной комиссии  созывает ее руководитель по мере необходимости и распределяет между членами Рабочей группы поручения, а также решает вопросы привлечения дополнительных специалистов.</w:t>
      </w:r>
    </w:p>
    <w:p w:rsidR="00BD3031" w:rsidRDefault="00BD3031" w:rsidP="00BD3031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Рабочая группа Территориальной  избирательной комиссии   осуществляет свою деятельность на принципах законности, открытости, гласности и справедливости. Деятельность Рабочей группы осуществляется в форме заседаний.</w:t>
      </w:r>
    </w:p>
    <w:p w:rsidR="00BD3031" w:rsidRDefault="00BD3031" w:rsidP="00BD3031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Рабочая группа осуществляет свою деятельность на основе открытого обсуждения вопросов, относящихся к ее компетенции.</w:t>
      </w:r>
    </w:p>
    <w:p w:rsidR="00BD3031" w:rsidRDefault="00BD3031" w:rsidP="00BD3031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На заседаниях Рабочей группы вправе присутствовать и высказывать свое мнение члены Территориальной  избирательной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комиссии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не являющиеся членами Рабочей группы. На заседания Рабочей группы могут быть приглашены  также члены нижестоящих избирательных комиссий, специалисты и эксперты по рассматриваемому вопросу.</w:t>
      </w:r>
    </w:p>
    <w:p w:rsidR="00BD3031" w:rsidRDefault="00BD3031" w:rsidP="00BD3031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6.7. Обеспечение деятельности Рабочей группы осуществляет Территориальная  избирательная комиссия.</w:t>
      </w:r>
    </w:p>
    <w:p w:rsidR="00BD3031" w:rsidRDefault="00BD3031" w:rsidP="00BD3031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6.8. В своей деятельности с поступившими жалобами и заявлениями Рабочая  группа Территориальной  избирательной комиссии  руководствуется сроками, установленными в разделе 5 настоящего Положения. </w:t>
      </w:r>
    </w:p>
    <w:p w:rsidR="00770E46" w:rsidRDefault="00770E46"/>
    <w:sectPr w:rsidR="00770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BD3031"/>
    <w:rsid w:val="00770E46"/>
    <w:rsid w:val="00BD3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3031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6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1326</Words>
  <Characters>7563</Characters>
  <Application>Microsoft Office Word</Application>
  <DocSecurity>0</DocSecurity>
  <Lines>63</Lines>
  <Paragraphs>17</Paragraphs>
  <ScaleCrop>false</ScaleCrop>
  <Company>Hewlett-Packard Company</Company>
  <LinksUpToDate>false</LinksUpToDate>
  <CharactersWithSpaces>8872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2016-11-09T09:12:00Z</dcterms:created>
  <dcterms:modified xsi:type="dcterms:W3CDTF">2016-11-09T09:13:00Z</dcterms:modified>
</cp:coreProperties>
</file>