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BB" w:rsidRPr="001B3D5F" w:rsidRDefault="00D53301" w:rsidP="00346CD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BB" w:rsidRPr="001B3D5F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346CDC" w:rsidRPr="001B3D5F" w:rsidRDefault="00346CDC" w:rsidP="00346CD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5F">
        <w:rPr>
          <w:rFonts w:ascii="Times New Roman" w:hAnsi="Times New Roman" w:cs="Times New Roman"/>
          <w:b/>
          <w:sz w:val="24"/>
          <w:szCs w:val="24"/>
        </w:rPr>
        <w:t>к проекту Закона Кыргызской Республики «О внесении изменений в Закон Кыргызской Республики «Об избирательных комиссиях по проведению выборов и референдумов Кыргызской Республики»</w:t>
      </w:r>
    </w:p>
    <w:tbl>
      <w:tblPr>
        <w:tblStyle w:val="a3"/>
        <w:tblW w:w="14850" w:type="dxa"/>
        <w:tblLook w:val="04A0"/>
      </w:tblPr>
      <w:tblGrid>
        <w:gridCol w:w="4928"/>
        <w:gridCol w:w="5386"/>
        <w:gridCol w:w="4536"/>
      </w:tblGrid>
      <w:tr w:rsidR="00C304A1" w:rsidRPr="001B3D5F" w:rsidTr="004B25A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39" w:rsidRPr="001B3D5F" w:rsidRDefault="00C63339" w:rsidP="00AD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 Закона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39" w:rsidRPr="001B3D5F" w:rsidRDefault="00F1114B" w:rsidP="00F1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изменения и дополнения</w:t>
            </w:r>
            <w:r w:rsidR="00C63339" w:rsidRPr="001B3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39" w:rsidRPr="001B3D5F" w:rsidRDefault="00C63339" w:rsidP="00F1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Окончательная редакция </w:t>
            </w:r>
          </w:p>
        </w:tc>
      </w:tr>
      <w:tr w:rsidR="00585B28" w:rsidRPr="001B3D5F" w:rsidTr="004B25A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28" w:rsidRPr="001B3D5F" w:rsidRDefault="00585B28" w:rsidP="00AD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28" w:rsidRPr="000B76C2" w:rsidRDefault="00585B28" w:rsidP="00585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FBF">
              <w:rPr>
                <w:rFonts w:ascii="Times New Roman" w:hAnsi="Times New Roman" w:cs="Times New Roman"/>
                <w:sz w:val="24"/>
                <w:szCs w:val="24"/>
              </w:rPr>
              <w:t xml:space="preserve">Статья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Внести в Закон Кыргызской Республики </w:t>
            </w:r>
            <w:r w:rsidRPr="001B3D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>Об избирательных комиссиях по проведению выборов и референдумов Кыргызской Республики»</w:t>
            </w:r>
            <w:r w:rsidRPr="00A954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5B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8561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газета «Эр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856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 Тоо» от </w:t>
            </w:r>
            <w:r w:rsidR="00E91E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июня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2011 года №</w:t>
            </w:r>
            <w:r w:rsidR="00E91E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  <w:r w:rsidRPr="00585B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A954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следующие допо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лнения и изменения:</w:t>
            </w:r>
          </w:p>
          <w:p w:rsidR="00585B28" w:rsidRPr="001B3D5F" w:rsidRDefault="00585B28" w:rsidP="00AD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B28" w:rsidRPr="00EB70B2" w:rsidRDefault="00EB70B2" w:rsidP="00EB70B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FBF">
              <w:rPr>
                <w:rFonts w:ascii="Times New Roman" w:hAnsi="Times New Roman" w:cs="Times New Roman"/>
                <w:sz w:val="24"/>
                <w:szCs w:val="24"/>
              </w:rPr>
              <w:t xml:space="preserve">Статья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Внести в Закон Кыргызской Республики </w:t>
            </w:r>
            <w:r w:rsidRPr="001B3D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>Об избирательных комиссиях по проведению выборов и референдумов Кыргызской Республики»</w:t>
            </w:r>
            <w:r w:rsidRPr="00A954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5B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8561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газета «Эр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856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 Тоо» от 30 июня 2011 года №51</w:t>
            </w:r>
            <w:r w:rsidRPr="00585B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A954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следующие допо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лнения и изменения:</w:t>
            </w:r>
          </w:p>
        </w:tc>
      </w:tr>
      <w:tr w:rsidR="00E91E70" w:rsidRPr="001B3D5F" w:rsidTr="004B25A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70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3433E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избирательной комиссии</w:t>
            </w:r>
          </w:p>
          <w:p w:rsidR="00E91E70" w:rsidRPr="00A95455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0" w:rsidRPr="00F1114B" w:rsidRDefault="00E91E70" w:rsidP="00F111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комиссия: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1) осуществляет контроль за исполнением избирательного законодательства;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2) в пределах своих полномочий издает постановления, инструкции, положения, иные акты и контролирует их исполнение;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3) создает и организует единую систему ведения учета избирателей и участников референдума;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рассматривает и утверждает схему и границы избирательных участков и округов по предложению территориальных избирательных комиссий;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5) публикует в средствах массовой информации утвержденные округа и избирательные участки с указанием их </w:t>
            </w:r>
            <w:r w:rsidRPr="00F1114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границ и адресов не позднее 5 календарных дней со дня их утверждения;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6) формирует и утверждает состав территориальных избирательных комиссий и публикует их составы в средствах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7) создает и ведет резерв на соответствующие нижестоящие избирательные комиссии;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8) координирует деятельность нижестоящих избирательных комиссий, в том числе по формированию, ведению, обновлению и уточнению списка избирателей, участников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9) оказывает нижестоящим избирательным комиссиям правовую, организационно-методическую и техническую помощь;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10) организует подготовку и проводит выборы, референдумы в случаях и порядке, определенных избирательным законодательством;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11) разрабатывает и утверждает предварительную смету расходов на подготовку и проведение выборов и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12) осуществляет меры по организации финансирования подготовки и проведения выборов, референдумов, распределяет выделенные из бюджета средства на финансовое обеспечение подготовки и проведения выборов, референдумов,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контролирует целевое использование данных средств;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13) формирует специальный фонд и определяет порядок его использования;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14) устанавливает формы финансовой отчетности для нижестоящих избирательных комиссий, кандидатов и политических партий;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15) устанавливает формы, степень защищенности, порядок изготовления и утверждает текст избирательных документов;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16) обеспечивает изготовление избирательных документов и их доставку нижестоящим избирательным комиссиям;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17) устанавливает сроки, порядок хранения и передачи в архив избирательных документов;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18) разрабатывает и утверждает нормативы технологического оборудования (стенды, ящики, кабины для голосования и др.) и осуществляет контроль за их соблюдением;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19) регистрирует кандидатов на должность Президента, списки кандидатов в депутаты Жогорку Кенеша, их представителей и инициативные группы, выдает им удостоверения установленного образца;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20) создает условия для осуществления тайного голосования лицами с ограниченными возможностями здоровья;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21) осуществляет аккредитацию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наблюдателей, иностранных и местных средств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22) координирует деятельность государственных органов и органов местного самоуправления по вопросам подготовки и проведения выборов и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23) информирует избирателей, участников референдума о ходе избирательной кампании, кампании референдума, избирательного законодательства и деятельности избирательных комиссий;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24) определяет результаты референдумов, выборов Президента, депутатов Жогорку Кенеша, депутатов местных кенешей, глав исполнительных органов местного самоуправления соответствующей территории в случаях и порядке, установленных избирательным законодательством, и осуществляет официальное опубликование их в средствах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25) регистрирует избранного кандидата в Президенты, избранных кандидатов в депутаты Жогорку Кенеша и вручает нагрудный знак и удостоверение установленного образца;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26) рассматривает жалобы на решения, действия (бездействие) избирательных комиссий и членов избирательных комиссий, проводит проверки и выносит по ним мотивированные решения в сроки,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избирательным законодательством;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27) вывешивает на своем официальном сайте информацию об итогах голосования по мере их поступления;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28) изучает практику подготовки и проведения выборов, референдумов и представляет в Жогорку Кенеш предложения по совершенствованию избирательного законодательства;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29) разрабатывает обучающие и информационные программы и проводит регулярное обучение членов избирательных комиссий, резерва, а также проводит обучение для иных участников избирательного процесса;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30) осуществляет иные полномочия в соответствии с законодательством.</w:t>
            </w:r>
          </w:p>
          <w:p w:rsidR="00E91E70" w:rsidRPr="001B3D5F" w:rsidRDefault="00E91E70" w:rsidP="00F11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70" w:rsidRPr="006F6416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E91E70" w:rsidRPr="006F6416">
              <w:rPr>
                <w:rFonts w:ascii="Times New Roman" w:hAnsi="Times New Roman" w:cs="Times New Roman"/>
                <w:sz w:val="24"/>
                <w:szCs w:val="24"/>
              </w:rPr>
              <w:t>В статье 7:</w:t>
            </w:r>
          </w:p>
          <w:p w:rsidR="00E91E70" w:rsidRPr="00B60FD7" w:rsidRDefault="00E91E70" w:rsidP="00E91E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E70" w:rsidRPr="00B23F45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3F45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части 1</w:t>
            </w:r>
            <w:r w:rsidRPr="00B23F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23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рассматривает и утверждает схему и границы избирательных участков и округов по предложению территориальных избирательных комиссий</w:t>
            </w:r>
            <w:r w:rsidRPr="00B23F45">
              <w:rPr>
                <w:rFonts w:ascii="Times New Roman" w:hAnsi="Times New Roman" w:cs="Times New Roman"/>
                <w:sz w:val="24"/>
                <w:szCs w:val="24"/>
              </w:rPr>
              <w:t>» исключить;</w:t>
            </w:r>
          </w:p>
          <w:p w:rsidR="00E91E70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B23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ункт 5 части 1 «публикует в средствах массовой информации утвержденные округа и избирательные участки с указанием их границ и адресов не позднее 5 календарных дней со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дня их утверждения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B23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исключить;</w:t>
            </w:r>
          </w:p>
          <w:p w:rsidR="00E91E70" w:rsidRPr="00E87FBF" w:rsidRDefault="00E91E70" w:rsidP="00585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E70" w:rsidRPr="00F1114B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Статья 7. Полномочия Центральной избирательной комиссии</w:t>
            </w:r>
          </w:p>
          <w:p w:rsidR="00E91E70" w:rsidRPr="00F1114B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0" w:rsidRPr="00F1114B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1. Центральная избирательная комиссия: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1. Центральная избирательная комиссия: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1) осуществляет контроль за исполнением избирательного законодательства;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2) в пределах своих полномочий издает постановления, инструкции, положения, иные акты и контролирует их исполнение;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3) создает и организует единую систему ведения учета избирателей и участников референдума;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4) формирует и утверждает состав территориальных избирательных комиссий и публикует их составы в средствах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создает и ведет резерв на соответствующие нижестоящие избирательные комиссии;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6) координирует деятельность нижестоящих избирательных комиссий, в том числе по формированию, ведению, обновлению и уточнению списка избирателей, участников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7) оказывает нижестоящим избирательным комиссиям правовую, организационно-методическую и техническую помощь;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8) организует подготовку и проводит выборы, референдумы в случаях и порядке, определенных избирательным законодательством;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9) разрабатывает и утверждает предварительную смету расходов на подготовку и проведение выборов и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10) осуществляет меры по организации финансирования подготовки и проведения выборов, референдумов, распределяет выделенные из бюджета средства на финансовое обеспечение подготовки и проведения выборов, референдумов, контролирует целевое использование данных средств;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11) формирует специальный фонд и определяет порядок его использования;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12) устанавливает формы финансовой отчетности для нижестоящих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избирательных комиссий, кандидатов и политических партий;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13) устанавливает формы, степень защищенности, порядок изготовления и утверждает текст избирательных документов;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14) обеспечивает изготовление избирательных документов и их доставку нижестоящим избирательным комиссиям;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15) устанавливает сроки, порядок хранения и передачи в архив избирательных документов;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16) разрабатывает и утверждает нормативы технологического оборудования (стенды, ящики, кабины для голосования и др.) и осуществляет контроль за их соблюдением;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17) регистрирует кандидатов на должность Президента, списки кандидатов в депутаты Жогорку Кенеша, их представителей и инициативные группы, выдает им удостоверения установленного образца;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18) создает условия для осуществления тайного голосования лицами с ограниченными возможностями здоровья;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19) осуществляет аккредитацию международных наблюдателей, иностранных и местных средств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20) координирует деятельность государственных органов и органов местного самоуправления по вопросам подготовки и проведения выборов и референдумов;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21) информирует избирателей, участников референдума о ходе избирательной кампании, кампании референдума, избирательного законодательства и деятельности избирательных комиссий;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22) определяет результаты референдумов, выборов Президента, депутатов Жогорку Кенеша, депутатов местных кенешей, глав исполнительных органов местного самоуправления соответствующей территории в случаях и порядке, установленных избирательным законодательством, и осуществляет официальное опубликование их в средствах массовой информации;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23) регистрирует избранного кандидата в Президенты, избранных кандидатов в депутаты Жогорку Кенеша и вручает нагрудный знак и удостоверение установленного образца;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24) рассматривает жалобы на решения, действия (бездействие) избирательных комиссий и членов избирательных комиссий, проводит проверки и выносит по ним мотивированные решения в сроки,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избирательным законодательством;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25) вывешивает на своем официальном сайте информацию об итогах голосования по мере их поступления;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26) изучает практику подготовки и проведения выборов, референдумов и представляет в Жогорку Кенеш предложения по совершенствованию избирательного законодательства;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27) разрабатывает обучающие и информационные программы и проводит регулярное обучение членов избирательных комиссий, резерва, а также проводит обучение для иных участников избирательного процесса;</w:t>
            </w:r>
          </w:p>
          <w:p w:rsidR="00F1114B" w:rsidRPr="00F1114B" w:rsidRDefault="00F1114B" w:rsidP="00F1114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28) осуществляет иные полномочия в соответствии с законодательством.</w:t>
            </w:r>
          </w:p>
          <w:p w:rsidR="00E91E70" w:rsidRPr="00F1114B" w:rsidRDefault="00E91E70" w:rsidP="00E91E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416" w:rsidRPr="001B3D5F" w:rsidTr="004B25A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16" w:rsidRPr="00A95455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9 Аппарат Центральной избирательной комиссии. </w:t>
            </w:r>
          </w:p>
          <w:p w:rsidR="006F6416" w:rsidRPr="00A95455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Pr="00A95455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 xml:space="preserve">3. Центральная избирательная комиссия имеет постоянного специального представителя и системного администратора </w:t>
            </w:r>
            <w:r w:rsidRPr="00A9545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каждой территориальной избирательной комиссии,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координационное, организационно-методическое и материально-техническое обеспечение деятельности территориальной избирательной комиссии, а также ведение, 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 уточнение списка избирателей, участников референдума.</w:t>
            </w:r>
          </w:p>
          <w:p w:rsidR="006F6416" w:rsidRPr="00A95455" w:rsidRDefault="006F6416" w:rsidP="006F64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Pr="00A95455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 xml:space="preserve">4. Специальный представитель и системный администратор являются сотрудниками аппарата Центральной избирательной комиссии, назначенными на должность председателем Центральной избирательной комиссии в соответствующую территориальную избирательную комиссию. Положение о деятельности специального представителя и системного администратора </w:t>
            </w:r>
            <w:r w:rsidRPr="00A9545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территориальной избирательной комиссии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утверждается постановлением Центральной избирательной комиссии.</w:t>
            </w:r>
          </w:p>
          <w:p w:rsidR="006F6416" w:rsidRDefault="006F6416" w:rsidP="006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Default="006F6416" w:rsidP="006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Default="006F6416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16" w:rsidRPr="00A95455" w:rsidRDefault="006F6416" w:rsidP="006F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A95455">
              <w:rPr>
                <w:rFonts w:ascii="Times New Roman" w:hAnsi="Times New Roman" w:cs="Times New Roman"/>
                <w:sz w:val="24"/>
                <w:szCs w:val="24"/>
              </w:rPr>
              <w:t>В статье 9:</w:t>
            </w:r>
          </w:p>
          <w:p w:rsidR="006F6416" w:rsidRDefault="006F6416" w:rsidP="006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 изложить в следующей редакции</w:t>
            </w:r>
            <w:r w:rsidRPr="00E87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416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«Для 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>, организационно-методическо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материально-техническо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территориальной избирательной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нескольких территориальных комиссий, а также  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>, обновлени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и уточнени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списка избирателей, участников референдума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избирательная комиссия имеет постоянного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представителя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системного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</w:p>
          <w:p w:rsidR="006F6416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Pr="00F3188E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4 слова «территориальной избирательной комиссии» исключить.</w:t>
            </w:r>
          </w:p>
          <w:p w:rsidR="006F6416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416" w:rsidRPr="00F1114B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9 Аппарат Центральной избирательной комиссии.</w:t>
            </w:r>
          </w:p>
          <w:p w:rsidR="006F6416" w:rsidRPr="00F1114B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Pr="00F1114B" w:rsidRDefault="006F6416" w:rsidP="006F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осуществления координационного, организационно-методического и материально-технического обеспечения деятельности территориальной избирательной комиссии или  нескольких территориальных комиссий, а также  ведения, обновления и уточнения списка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избирателей, участников референдума Центральная избирательная комиссия имеет постоянного специального представителя и системного администратора. </w:t>
            </w:r>
          </w:p>
          <w:p w:rsidR="006F6416" w:rsidRPr="00F1114B" w:rsidRDefault="006F6416" w:rsidP="006F64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16" w:rsidRPr="00F1114B" w:rsidRDefault="006F6416" w:rsidP="00B51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4. Специальный представитель и системный администратор являются сотрудниками аппарата Центральной избирательной комиссии, назначенными на должность председателем Центральной избирательной комиссией в соответствующую избирательную комиссию. Положение о деятельности специального представителя и системного администратора утверждается постановлением Центральной избирательной комиссии.</w:t>
            </w:r>
          </w:p>
        </w:tc>
      </w:tr>
      <w:tr w:rsidR="00E91E70" w:rsidRPr="001B3D5F" w:rsidTr="004B25A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7F" w:rsidRPr="00E429E4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12. Статус и основные гарантии деятельности члена Центральной избирательной комиссии.   </w:t>
            </w:r>
          </w:p>
          <w:p w:rsidR="00E70B7F" w:rsidRPr="00E429E4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7F" w:rsidRPr="00E429E4" w:rsidRDefault="00E70B7F" w:rsidP="00E7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E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429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Члену Центральной избирательной комиссии, временно освобожденному на период подготовки и проведения выборов, референдумов от основной работы, предоставляется установленный размер оплаты труда из средств республиканского бюджета, предусмотренных на подготовку и проведение выборов, референдумов.</w:t>
            </w:r>
          </w:p>
          <w:p w:rsidR="00E70B7F" w:rsidRPr="00E429E4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FD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53301">
              <w:rPr>
                <w:rFonts w:ascii="Times New Roman" w:hAnsi="Times New Roman" w:cs="Times New Roman"/>
                <w:sz w:val="24"/>
                <w:szCs w:val="24"/>
              </w:rPr>
              <w:t xml:space="preserve">Члену Центральной избирательной </w:t>
            </w:r>
            <w:r w:rsidRPr="00D53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создаются условия для работы в комиссии, предоставляются помещения, транспорт и средства связи на время работы в комиссии.</w:t>
            </w:r>
          </w:p>
          <w:p w:rsidR="00B747FD" w:rsidRPr="00D53301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FD" w:rsidRPr="00F45656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8045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Медицинское и бытовое обслуживание члена Центральной избирательной комиссии устанавливается на уровне обслуживания членов Правительства Кыргызской Республики.</w:t>
            </w:r>
          </w:p>
          <w:p w:rsidR="00E91E70" w:rsidRPr="001B3D5F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7F" w:rsidRDefault="00FD29C1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70B7F">
              <w:rPr>
                <w:rFonts w:ascii="Times New Roman" w:hAnsi="Times New Roman" w:cs="Times New Roman"/>
                <w:sz w:val="24"/>
                <w:szCs w:val="24"/>
              </w:rPr>
              <w:t>. В статье 12:</w:t>
            </w:r>
          </w:p>
          <w:p w:rsidR="00E70B7F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8 статьи изложить в следующей редакции: </w:t>
            </w:r>
          </w:p>
          <w:p w:rsidR="00E70B7F" w:rsidRPr="00310877" w:rsidRDefault="00E70B7F" w:rsidP="00E70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70C7">
              <w:rPr>
                <w:rFonts w:ascii="Times New Roman" w:hAnsi="Times New Roman" w:cs="Times New Roman"/>
                <w:sz w:val="24"/>
                <w:szCs w:val="24"/>
              </w:rPr>
              <w:t>Члену Центральной избирательной комиссии, временно освобожденному на период подготовки и проведения выборов, референдумов от основной работы  сохраняется средний заработок по месту основной работы (независимо от форм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0C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установленный размер оплаты труда из средств республиканского бюджета, предусмотренных на подготовку и проведение выборов, референдумов, а также оплачиваемый отпуск продолжительностью в одну рабочую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B747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E70" w:rsidRDefault="00E91E70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FD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12 дополнить предложением следующего содержания </w:t>
            </w:r>
            <w:r w:rsidRPr="00AF154F">
              <w:rPr>
                <w:rFonts w:ascii="Times New Roman" w:hAnsi="Times New Roman" w:cs="Times New Roman"/>
                <w:sz w:val="24"/>
                <w:szCs w:val="24"/>
              </w:rPr>
              <w:t>«В случае, если для осуществления полномочий используется личный автотранспорт, расходы возмещаются в пределах предусмотренных в смете соответствующих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</w:p>
          <w:p w:rsidR="00B747FD" w:rsidRPr="00AF154F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FD" w:rsidRPr="00E87FBF" w:rsidRDefault="00B747FD" w:rsidP="00E91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13 изложить в следующей редакции: </w:t>
            </w:r>
            <w:r w:rsidRPr="00AF154F">
              <w:rPr>
                <w:rFonts w:ascii="Times New Roman" w:hAnsi="Times New Roman" w:cs="Times New Roman"/>
                <w:sz w:val="24"/>
                <w:szCs w:val="24"/>
              </w:rPr>
              <w:t>« Социальное, бытовое и медицинское  обслуживание члена Центральной избирательной комиссии устанавливается в порядке и условии определенные члену Правительства Кыргызской Республики».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7F" w:rsidRPr="00F1114B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12. Статус и основные гарантии деятельности члена Центральной избирательной комиссии</w:t>
            </w:r>
          </w:p>
          <w:p w:rsidR="00E70B7F" w:rsidRPr="00F1114B" w:rsidRDefault="00E70B7F" w:rsidP="00E7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0" w:rsidRPr="00F1114B" w:rsidRDefault="00E70B7F" w:rsidP="00E70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8. Члену Центральной избирательной комиссии, временно освобожденному на период подготовки и проведения выборов, референдумов от основной работы 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сохраняется средний заработок по месту основной работы (независимо от форм собственности),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установленный размер оплаты труда из средств республиканского бюджета,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на подготовку и проведение выборов, референдумов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 оплачиваемый отпуск продолжительностью в одну рабочую неделю.</w:t>
            </w:r>
          </w:p>
          <w:p w:rsidR="00B747FD" w:rsidRPr="00F1114B" w:rsidRDefault="00B747FD" w:rsidP="00E70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7FD" w:rsidRPr="00F1114B" w:rsidRDefault="00B747FD" w:rsidP="00B74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12. Члену Центральной избирательной комиссии создаются условия для работы в комиссии, предоставляются помещения, транспорт и средства связи на время работы в комиссии. </w:t>
            </w:r>
          </w:p>
          <w:p w:rsidR="00B747FD" w:rsidRPr="00F1114B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случае, если для осуществления полномочий используется личный автотранспорт, расходы возмещаются в пределах предусмотренных в смете соответствующих выборов. </w:t>
            </w:r>
          </w:p>
          <w:p w:rsidR="00B747FD" w:rsidRPr="00F1114B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7FD" w:rsidRPr="00F1114B" w:rsidRDefault="00B747FD" w:rsidP="00E70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Социальное, бытовое и медицинское  обслуживание члена Центральной избирательной комиссии устанавливается в порядке и условии определенные члену Правительства Кыргызской Республики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4A1" w:rsidRPr="001B3D5F" w:rsidTr="001D510F">
        <w:trPr>
          <w:trHeight w:val="2829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7FD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18. Порядок принятия решений Центральной избирательной комиссии</w:t>
            </w:r>
          </w:p>
          <w:p w:rsidR="00B747FD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F" w:rsidRPr="00A95455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1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9. Постановления Центральной избирательной комиссии вступают в силу со дня официального опубликования.</w:t>
            </w:r>
          </w:p>
          <w:p w:rsidR="00E87FBF" w:rsidRPr="00A95455" w:rsidRDefault="00E87FBF" w:rsidP="00F31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E4" w:rsidRPr="00A95455" w:rsidRDefault="00E429E4" w:rsidP="006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7FD" w:rsidRDefault="00B747FD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Часть 9 статьи 18 изложить в следующей редакции:</w:t>
            </w:r>
          </w:p>
          <w:p w:rsidR="00E87FBF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«Постановления Центральной избирательной комиссии вступают в силу со дня их принятия. Постановления Центральной избирательной комиссии опубликовываются и размещаются на официальном сайте Центральной избирательной комиссии.». </w:t>
            </w:r>
          </w:p>
          <w:p w:rsidR="00E87FBF" w:rsidRDefault="00E87FBF" w:rsidP="00F31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F" w:rsidRDefault="00E87FBF" w:rsidP="00F31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39" w:rsidRDefault="00C63339" w:rsidP="006F64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7FD" w:rsidRPr="00F1114B" w:rsidRDefault="00B747FD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Статья 18. Порядок принятия решений Центральной избирательной комиссии</w:t>
            </w:r>
          </w:p>
          <w:p w:rsidR="00B747FD" w:rsidRPr="00F1114B" w:rsidRDefault="00B747FD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39" w:rsidRPr="00F1114B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9. Постановления Центральной избирательной комиссии вступают в силу со дня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принятия. Постановления Центральной избирательной комиссии опубликовываются и размещаются на официальном сайте Центральной избирательной комиссии.</w:t>
            </w:r>
          </w:p>
        </w:tc>
      </w:tr>
      <w:tr w:rsidR="00C304A1" w:rsidRPr="001B3D5F" w:rsidTr="001D510F">
        <w:trPr>
          <w:trHeight w:val="420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7FD" w:rsidRPr="001B3D5F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Статья 19. Территориальные и участковые избирательные комиссии и порядок их формирования</w:t>
            </w:r>
          </w:p>
          <w:p w:rsidR="00B747FD" w:rsidRPr="001B3D5F" w:rsidRDefault="00B747FD" w:rsidP="00B74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39" w:rsidRDefault="00B747FD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Территориальная, участковая избирательная комиссия формируется сроком </w:t>
            </w:r>
            <w:r w:rsidRPr="0087441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на два года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одной второй представителей от политических партий и одной второй - от представителей представительных органов местного самоуправления</w:t>
            </w:r>
            <w:r w:rsidR="0050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6C8" w:rsidRDefault="004F36C8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C8" w:rsidRPr="001B3D5F" w:rsidRDefault="004F36C8" w:rsidP="004F36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4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формируется Центральной избирательной комиссией в составе </w:t>
            </w:r>
            <w:r w:rsidRPr="0087441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не менее одиннадцати членов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из представителей политических партий и лиц, состоящих в резерве соответствующей территориальной избирательной комиссии с учетом требований частей 1 и 2 настоящей статьи.</w:t>
            </w:r>
          </w:p>
          <w:p w:rsidR="004F36C8" w:rsidRPr="00E429E4" w:rsidRDefault="004F36C8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FE4" w:rsidRDefault="00C63339" w:rsidP="005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E4">
              <w:rPr>
                <w:rFonts w:ascii="Times New Roman" w:hAnsi="Times New Roman" w:cs="Times New Roman"/>
                <w:sz w:val="24"/>
                <w:szCs w:val="24"/>
              </w:rPr>
              <w:t xml:space="preserve"> 6. В статье 19: </w:t>
            </w:r>
          </w:p>
          <w:p w:rsidR="00E70B7F" w:rsidRPr="0093337F" w:rsidRDefault="00503FE4" w:rsidP="005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 1 слова «два года »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словами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«три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участковая избирательная комиссия сроком на </w:t>
            </w:r>
            <w:r w:rsidRPr="00637A59">
              <w:rPr>
                <w:rFonts w:ascii="Times New Roman" w:hAnsi="Times New Roman" w:cs="Times New Roman"/>
                <w:sz w:val="24"/>
                <w:szCs w:val="24"/>
              </w:rPr>
              <w:t>два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39" w:rsidRDefault="00C63339" w:rsidP="0096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C8" w:rsidRPr="001B3D5F" w:rsidRDefault="004F36C8" w:rsidP="004F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4 с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лова «не менее одиннадцати» заменить словами «не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двенадцати»;</w:t>
            </w:r>
          </w:p>
          <w:p w:rsidR="004F36C8" w:rsidRPr="0093337F" w:rsidRDefault="004F36C8" w:rsidP="0096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FE4" w:rsidRPr="00F1114B" w:rsidRDefault="00503FE4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Статья 19. Территориальные и участковые избирательные комиссии и порядок их формирования</w:t>
            </w:r>
          </w:p>
          <w:p w:rsidR="00503FE4" w:rsidRPr="00F1114B" w:rsidRDefault="00503FE4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39" w:rsidRPr="00F1114B" w:rsidRDefault="00503FE4" w:rsidP="00503F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1.Территориальная избирательная комиссия формируется сроком на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три года, участковая избирательная комиссия сроком на два года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одной второй представителей от политических партий и одной второй - от представителей представительных органов местного самоуправления.</w:t>
            </w:r>
          </w:p>
          <w:p w:rsidR="004F36C8" w:rsidRPr="00F1114B" w:rsidRDefault="004F36C8" w:rsidP="004F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4. Территориальная избирательная комиссия формируется Центральной избирательной комиссией в составе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восьми и не более двенадцати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 членов из представителей политических партий и лиц, состоящих в резерве соответствующей территориальной избирательной комиссии с учетом требований частей 1 и 2 настоящей 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статьи.</w:t>
            </w:r>
          </w:p>
        </w:tc>
      </w:tr>
      <w:tr w:rsidR="00C304A1" w:rsidRPr="001B3D5F" w:rsidTr="00274243">
        <w:trPr>
          <w:trHeight w:val="1978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243" w:rsidRDefault="00274243" w:rsidP="00274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20. Полномочия территориальной избирательной комиссии</w:t>
            </w:r>
          </w:p>
          <w:p w:rsidR="00274243" w:rsidRDefault="00274243" w:rsidP="00274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39" w:rsidRPr="00D53301" w:rsidRDefault="00274243" w:rsidP="00274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1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 вносит предложения для рассмотрения и утверждения Центральной избирательной комиссией схем и границ избирательных участков и округов.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243" w:rsidRDefault="00C00890" w:rsidP="002742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4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542FEF">
              <w:rPr>
                <w:rFonts w:ascii="Times New Roman" w:hAnsi="Times New Roman"/>
                <w:sz w:val="24"/>
                <w:szCs w:val="24"/>
              </w:rPr>
              <w:t>П</w:t>
            </w:r>
            <w:r w:rsidR="00274243">
              <w:rPr>
                <w:rFonts w:ascii="Times New Roman" w:hAnsi="Times New Roman"/>
                <w:sz w:val="24"/>
                <w:szCs w:val="24"/>
              </w:rPr>
              <w:t xml:space="preserve">ункт 3 части 1 статьи 20 </w:t>
            </w:r>
            <w:r w:rsidR="00274243">
              <w:rPr>
                <w:rFonts w:ascii="Times New Roman" w:hAnsi="Times New Roman" w:cs="Times New Roman"/>
                <w:sz w:val="24"/>
                <w:szCs w:val="24"/>
              </w:rPr>
              <w:t>изложить в следующей редакции:</w:t>
            </w:r>
          </w:p>
          <w:p w:rsidR="005372A2" w:rsidRDefault="00274243" w:rsidP="002742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B30D3">
              <w:rPr>
                <w:rFonts w:ascii="Times New Roman" w:hAnsi="Times New Roman"/>
                <w:sz w:val="24"/>
                <w:szCs w:val="24"/>
              </w:rPr>
              <w:t>рассматривает и утверждает схему и границы избирательных участков и округов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B30D3">
              <w:rPr>
                <w:rFonts w:ascii="Times New Roman" w:hAnsi="Times New Roman"/>
                <w:sz w:val="24"/>
                <w:szCs w:val="24"/>
              </w:rPr>
              <w:t>»</w:t>
            </w:r>
            <w:r w:rsidR="00FD29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9C1" w:rsidRPr="00B23F45" w:rsidRDefault="00FD29C1" w:rsidP="00FD29C1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пунктом 3-1 следующего содержания «п</w:t>
            </w:r>
            <w:r w:rsidRPr="00B23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убликует схему и границы избирательных округов в средствах массовой информации с указанием их границ и адресов не позднее 5 календарных дней со дня их утверждения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D29C1" w:rsidRPr="00FC680F" w:rsidRDefault="00FD29C1" w:rsidP="002742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243" w:rsidRPr="00F1114B" w:rsidRDefault="00274243" w:rsidP="00274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Статья 20. Полномочия территориальной избирательной комиссии</w:t>
            </w:r>
          </w:p>
          <w:p w:rsidR="00274243" w:rsidRPr="00F1114B" w:rsidRDefault="00274243" w:rsidP="00274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90" w:rsidRPr="00F1114B" w:rsidRDefault="00274243" w:rsidP="0027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3) рассматривает и утверждает схему и границы избирательных участков и округов;</w:t>
            </w:r>
          </w:p>
          <w:p w:rsidR="00C63339" w:rsidRPr="00F1114B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3-1) п</w:t>
            </w:r>
            <w:r w:rsidRPr="00F1114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убликует схему и границы избирательных округов в средствах массовой информации с указанием их границ и адресов не позднее 5 календарных дней со дня их утверждения;</w:t>
            </w:r>
          </w:p>
        </w:tc>
      </w:tr>
      <w:tr w:rsidR="00C304A1" w:rsidRPr="001B3D5F" w:rsidTr="00D168B5">
        <w:trPr>
          <w:trHeight w:val="845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FEF" w:rsidRDefault="00542FEF" w:rsidP="00542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Статья 22. Статус члена территориальной, участковой избирательной комиссии</w:t>
            </w:r>
          </w:p>
          <w:p w:rsidR="00542FEF" w:rsidRPr="001B3D5F" w:rsidRDefault="00542FEF" w:rsidP="00542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FEF" w:rsidRDefault="00542FEF" w:rsidP="00542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1. Членом территориальной, участковой избирательной комиссии не может быть: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1) депутат Жогорку Кенеша, депутат местного кенеша;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2) должностное лицо государственных органов и органов местного самоуправления;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3) судья, работник правоохранительного и фискального органа, военнослужащий;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4) кандидат, представитель кандидата и политической партии;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5) лицо, имеющее гражданство иного государства;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t>6) лицо, чья судимость не снята или не погашена в установленном законом порядке;</w:t>
            </w:r>
          </w:p>
          <w:p w:rsidR="00542FEF" w:rsidRPr="00542FEF" w:rsidRDefault="00542FEF" w:rsidP="00542F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член другой избирательной комиссии.</w:t>
            </w:r>
          </w:p>
          <w:p w:rsidR="00542FEF" w:rsidRDefault="00542FEF" w:rsidP="00542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E92" w:rsidRPr="001B3D5F" w:rsidRDefault="00691E92" w:rsidP="0069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r w:rsidRPr="0087441E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Pr="00EB7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избирательных комиссий на период проведения выборов и референдумов выплачивается вознаграждение за счет средств, выделенных на проведение выборов и референдумов, в двадцатикратном размере расчетного показателя, установленного на день назначения выборов и референдумов.</w:t>
            </w:r>
          </w:p>
          <w:p w:rsidR="00691E92" w:rsidRPr="001B3D5F" w:rsidRDefault="00691E92" w:rsidP="00691E9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Члену территориальной, участковой избирательной комиссии, освобожденному на период подготовки и проведения выборов от основной работы, сохраняется средний заработок по месту основной работы (независимо от форм собственности).</w:t>
            </w:r>
          </w:p>
          <w:p w:rsidR="00C63339" w:rsidRDefault="00C63339" w:rsidP="00D53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8B5" w:rsidRDefault="00651E8B" w:rsidP="00D16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168B5">
              <w:rPr>
                <w:rFonts w:ascii="Times New Roman" w:hAnsi="Times New Roman" w:cs="Times New Roman"/>
                <w:sz w:val="24"/>
                <w:szCs w:val="24"/>
              </w:rPr>
              <w:t xml:space="preserve">8. В статье 22: </w:t>
            </w:r>
          </w:p>
          <w:p w:rsidR="00D168B5" w:rsidRPr="001B3D5F" w:rsidRDefault="00D168B5" w:rsidP="00D16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полнить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8 следующего содержания:</w:t>
            </w:r>
          </w:p>
          <w:p w:rsidR="0079102F" w:rsidRPr="00F45656" w:rsidRDefault="00D168B5" w:rsidP="00D1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«8) </w:t>
            </w:r>
            <w:r w:rsidRPr="001B3D5F">
              <w:rPr>
                <w:rFonts w:ascii="Times New Roman" w:hAnsi="Times New Roman" w:cs="Times New Roman"/>
                <w:sz w:val="24"/>
                <w:szCs w:val="24"/>
              </w:rPr>
              <w:t>лицо, не имеющее постоянной прописки в данной административно-территориальной единице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691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102F" w:rsidRDefault="0079102F" w:rsidP="007910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70B2" w:rsidRDefault="00EB70B2" w:rsidP="00F6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5B">
              <w:rPr>
                <w:rFonts w:ascii="Times New Roman" w:hAnsi="Times New Roman" w:cs="Times New Roman"/>
                <w:sz w:val="24"/>
                <w:szCs w:val="24"/>
              </w:rPr>
              <w:t>Часть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102F" w:rsidRDefault="00EB70B2" w:rsidP="00F6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слова «территориальных» дополнить словами </w:t>
            </w:r>
            <w:r w:rsidRPr="00136B64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6B64">
              <w:rPr>
                <w:rFonts w:ascii="Times New Roman" w:hAnsi="Times New Roman" w:cs="Times New Roman"/>
                <w:sz w:val="24"/>
                <w:szCs w:val="24"/>
              </w:rPr>
              <w:t>участковых»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70B2" w:rsidRPr="0032055B" w:rsidRDefault="00EB70B2" w:rsidP="00EB70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55B">
              <w:rPr>
                <w:rFonts w:ascii="Times New Roman" w:hAnsi="Times New Roman" w:cs="Times New Roman"/>
                <w:sz w:val="24"/>
                <w:szCs w:val="24"/>
              </w:rPr>
              <w:t>дополнить абзацем следующего содержания:</w:t>
            </w:r>
          </w:p>
          <w:p w:rsidR="00EB70B2" w:rsidRDefault="00EB70B2" w:rsidP="00EB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55B">
              <w:rPr>
                <w:rFonts w:ascii="Times New Roman" w:hAnsi="Times New Roman" w:cs="Times New Roman"/>
                <w:sz w:val="24"/>
                <w:szCs w:val="24"/>
              </w:rPr>
              <w:t>«Членам территориальных, участковых избирательных комиссий предоставляется поощрительный оплачиваемый отпуск продолжительностью в одну рабочую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0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0B2" w:rsidRPr="00FC680F" w:rsidRDefault="00EB70B2" w:rsidP="00F6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8B5" w:rsidRPr="00F1114B" w:rsidRDefault="00D168B5" w:rsidP="00D16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Статья 22. Статус члена территориальной, участковой избирательной комиссии</w:t>
            </w:r>
          </w:p>
          <w:p w:rsidR="00D168B5" w:rsidRPr="00F1114B" w:rsidRDefault="00D168B5" w:rsidP="00D16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8B5" w:rsidRPr="00F1114B" w:rsidRDefault="00D168B5" w:rsidP="00D16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1.Членом территориальной, участковой избирательной комиссии не может быть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1) депутат Жогорку Кенеша, депутат местного кенеша;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2) должностное лицо государственных органов и органов местного самоуправления;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3) судья, работник правоохранительного и фискального органа, военнослужащий;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4) кандидат, представитель кандидата и политической партии;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5) лицо, имеющее гражданство иного государства;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лицо, чья судимость не снята или не погашена в установленном законом порядке;</w:t>
            </w:r>
          </w:p>
          <w:p w:rsidR="00D168B5" w:rsidRPr="00F1114B" w:rsidRDefault="00D168B5" w:rsidP="00D168B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7) член другой избирательной комиссии;</w:t>
            </w:r>
          </w:p>
          <w:p w:rsidR="00C63339" w:rsidRPr="00F1114B" w:rsidRDefault="00D168B5" w:rsidP="00D168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8) лицо, не имеющее постоянной прописки в данной административно-территориальной единице.</w:t>
            </w:r>
          </w:p>
          <w:p w:rsidR="00EB70B2" w:rsidRPr="00F1114B" w:rsidRDefault="00EB70B2" w:rsidP="00D168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B2" w:rsidRPr="00F1114B" w:rsidRDefault="00EB70B2" w:rsidP="00EB70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5. Членам территориальных </w:t>
            </w: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и участковых</w:t>
            </w: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комиссий на период проведения выборов и референдумов выплачивается вознаграждение за счет средств, выделенных на проведение выборов и референдумов, в двадцатикратном размере расчетного показателя, установленного на день назначения выборов и референдумов.</w:t>
            </w:r>
          </w:p>
          <w:p w:rsidR="00EB70B2" w:rsidRPr="00F1114B" w:rsidRDefault="00EB70B2" w:rsidP="00EB70B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sz w:val="24"/>
                <w:szCs w:val="24"/>
              </w:rPr>
              <w:t>Члену территориальной, участковой избирательной комиссии, освобожденному на период подготовки и проведения выборов от основной работы, сохраняется средний заработок по месту основной работы (независимо от форм собственности).</w:t>
            </w:r>
          </w:p>
          <w:p w:rsidR="00EB70B2" w:rsidRPr="00F1114B" w:rsidRDefault="00EB70B2" w:rsidP="00EB70B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4B">
              <w:rPr>
                <w:rFonts w:ascii="Times New Roman" w:hAnsi="Times New Roman" w:cs="Times New Roman"/>
                <w:b/>
                <w:sz w:val="24"/>
                <w:szCs w:val="24"/>
              </w:rPr>
              <w:t>Членам территориальных, участковых избирательных комиссий предоставляется оплачиваемый отпуск продолжительностью в одну рабочую неделю.</w:t>
            </w:r>
          </w:p>
        </w:tc>
      </w:tr>
      <w:tr w:rsidR="00C304A1" w:rsidRPr="001B3D5F" w:rsidTr="00EB70B2">
        <w:trPr>
          <w:trHeight w:val="607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39" w:rsidRDefault="00C63339" w:rsidP="00F45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39" w:rsidRDefault="00651E8B" w:rsidP="00EB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0B2">
              <w:rPr>
                <w:rFonts w:ascii="Times New Roman" w:hAnsi="Times New Roman" w:cs="Times New Roman"/>
                <w:sz w:val="24"/>
                <w:szCs w:val="24"/>
              </w:rPr>
              <w:t>Статья 2. Закон вступает в силу со дня опубликования.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39" w:rsidRDefault="00EB70B2" w:rsidP="0045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2. Закон вступает в силу со дня опубликования. </w:t>
            </w:r>
          </w:p>
        </w:tc>
      </w:tr>
    </w:tbl>
    <w:p w:rsidR="00B56387" w:rsidRPr="00EB70B2" w:rsidRDefault="00B56387" w:rsidP="001D510F">
      <w:pPr>
        <w:rPr>
          <w:rFonts w:ascii="Times New Roman" w:hAnsi="Times New Roman" w:cs="Times New Roman"/>
          <w:sz w:val="24"/>
          <w:szCs w:val="24"/>
        </w:rPr>
      </w:pPr>
    </w:p>
    <w:sectPr w:rsidR="00B56387" w:rsidRPr="00EB70B2" w:rsidSect="00346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40" w:rsidRDefault="00A77640" w:rsidP="001B50D9">
      <w:pPr>
        <w:spacing w:after="0" w:line="240" w:lineRule="auto"/>
      </w:pPr>
      <w:r>
        <w:separator/>
      </w:r>
    </w:p>
  </w:endnote>
  <w:endnote w:type="continuationSeparator" w:id="1">
    <w:p w:rsidR="00A77640" w:rsidRDefault="00A77640" w:rsidP="001B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9" w:rsidRDefault="001B50D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3501"/>
      <w:docPartObj>
        <w:docPartGallery w:val="Page Numbers (Bottom of Page)"/>
        <w:docPartUnique/>
      </w:docPartObj>
    </w:sdtPr>
    <w:sdtContent>
      <w:p w:rsidR="001B50D9" w:rsidRDefault="001B50D9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B50D9" w:rsidRDefault="001B50D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9" w:rsidRDefault="001B50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40" w:rsidRDefault="00A77640" w:rsidP="001B50D9">
      <w:pPr>
        <w:spacing w:after="0" w:line="240" w:lineRule="auto"/>
      </w:pPr>
      <w:r>
        <w:separator/>
      </w:r>
    </w:p>
  </w:footnote>
  <w:footnote w:type="continuationSeparator" w:id="1">
    <w:p w:rsidR="00A77640" w:rsidRDefault="00A77640" w:rsidP="001B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9" w:rsidRDefault="001B50D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9" w:rsidRDefault="001B50D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9" w:rsidRDefault="001B50D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2C79"/>
    <w:multiLevelType w:val="hybridMultilevel"/>
    <w:tmpl w:val="041C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45D4"/>
    <w:multiLevelType w:val="hybridMultilevel"/>
    <w:tmpl w:val="C792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73734"/>
    <w:multiLevelType w:val="hybridMultilevel"/>
    <w:tmpl w:val="E346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12BB"/>
    <w:rsid w:val="00005951"/>
    <w:rsid w:val="00011853"/>
    <w:rsid w:val="00015BBB"/>
    <w:rsid w:val="00015FC5"/>
    <w:rsid w:val="00016E0B"/>
    <w:rsid w:val="00021A50"/>
    <w:rsid w:val="00025439"/>
    <w:rsid w:val="00031A33"/>
    <w:rsid w:val="0003269B"/>
    <w:rsid w:val="00037946"/>
    <w:rsid w:val="00040D71"/>
    <w:rsid w:val="0004644D"/>
    <w:rsid w:val="000467F3"/>
    <w:rsid w:val="0005311A"/>
    <w:rsid w:val="00066EBA"/>
    <w:rsid w:val="00071482"/>
    <w:rsid w:val="00072470"/>
    <w:rsid w:val="00081501"/>
    <w:rsid w:val="0009448D"/>
    <w:rsid w:val="000A338D"/>
    <w:rsid w:val="000A35AF"/>
    <w:rsid w:val="000A600C"/>
    <w:rsid w:val="000B3A01"/>
    <w:rsid w:val="000D1516"/>
    <w:rsid w:val="000D2E2F"/>
    <w:rsid w:val="000E2E09"/>
    <w:rsid w:val="00116222"/>
    <w:rsid w:val="00116BEA"/>
    <w:rsid w:val="00120E74"/>
    <w:rsid w:val="00122316"/>
    <w:rsid w:val="0012275E"/>
    <w:rsid w:val="001275CA"/>
    <w:rsid w:val="001368D2"/>
    <w:rsid w:val="00136B64"/>
    <w:rsid w:val="001533C5"/>
    <w:rsid w:val="001558B1"/>
    <w:rsid w:val="00161283"/>
    <w:rsid w:val="001727BE"/>
    <w:rsid w:val="00182A69"/>
    <w:rsid w:val="00183827"/>
    <w:rsid w:val="00195F59"/>
    <w:rsid w:val="001A05EF"/>
    <w:rsid w:val="001A1A88"/>
    <w:rsid w:val="001B3D5F"/>
    <w:rsid w:val="001B50D9"/>
    <w:rsid w:val="001B7BBA"/>
    <w:rsid w:val="001C67D4"/>
    <w:rsid w:val="001D510F"/>
    <w:rsid w:val="001E2DA1"/>
    <w:rsid w:val="001E7870"/>
    <w:rsid w:val="001F1350"/>
    <w:rsid w:val="001F3186"/>
    <w:rsid w:val="001F4D34"/>
    <w:rsid w:val="0020315A"/>
    <w:rsid w:val="0020765D"/>
    <w:rsid w:val="00215E11"/>
    <w:rsid w:val="00226907"/>
    <w:rsid w:val="00233B70"/>
    <w:rsid w:val="00254FE6"/>
    <w:rsid w:val="00255D39"/>
    <w:rsid w:val="00264E35"/>
    <w:rsid w:val="00265683"/>
    <w:rsid w:val="00274243"/>
    <w:rsid w:val="002764D5"/>
    <w:rsid w:val="00277E59"/>
    <w:rsid w:val="002961CE"/>
    <w:rsid w:val="002A7F4F"/>
    <w:rsid w:val="002B7C78"/>
    <w:rsid w:val="002C46F1"/>
    <w:rsid w:val="002D4919"/>
    <w:rsid w:val="002E3D9B"/>
    <w:rsid w:val="002E77EE"/>
    <w:rsid w:val="00303755"/>
    <w:rsid w:val="00305555"/>
    <w:rsid w:val="00305D50"/>
    <w:rsid w:val="00310877"/>
    <w:rsid w:val="00314965"/>
    <w:rsid w:val="003163D2"/>
    <w:rsid w:val="0032055B"/>
    <w:rsid w:val="00321119"/>
    <w:rsid w:val="0033312F"/>
    <w:rsid w:val="003352DF"/>
    <w:rsid w:val="00346CDC"/>
    <w:rsid w:val="0035193E"/>
    <w:rsid w:val="00357224"/>
    <w:rsid w:val="003759DD"/>
    <w:rsid w:val="003A3936"/>
    <w:rsid w:val="003A48B3"/>
    <w:rsid w:val="003B1BD6"/>
    <w:rsid w:val="003C7911"/>
    <w:rsid w:val="003C7B99"/>
    <w:rsid w:val="003D2B48"/>
    <w:rsid w:val="003D79BF"/>
    <w:rsid w:val="003F4339"/>
    <w:rsid w:val="003F475A"/>
    <w:rsid w:val="004418FC"/>
    <w:rsid w:val="00445EF4"/>
    <w:rsid w:val="004519A7"/>
    <w:rsid w:val="004543A2"/>
    <w:rsid w:val="00454657"/>
    <w:rsid w:val="004559FE"/>
    <w:rsid w:val="00464DA5"/>
    <w:rsid w:val="00466B06"/>
    <w:rsid w:val="0048347F"/>
    <w:rsid w:val="00485BFF"/>
    <w:rsid w:val="004A77A6"/>
    <w:rsid w:val="004B25AC"/>
    <w:rsid w:val="004B4D95"/>
    <w:rsid w:val="004C0E54"/>
    <w:rsid w:val="004D74F4"/>
    <w:rsid w:val="004F07F8"/>
    <w:rsid w:val="004F36C8"/>
    <w:rsid w:val="004F3AF2"/>
    <w:rsid w:val="004F61CB"/>
    <w:rsid w:val="00500FDC"/>
    <w:rsid w:val="00503B95"/>
    <w:rsid w:val="00503FE4"/>
    <w:rsid w:val="00511C1F"/>
    <w:rsid w:val="00513644"/>
    <w:rsid w:val="00526854"/>
    <w:rsid w:val="0053433E"/>
    <w:rsid w:val="00534A38"/>
    <w:rsid w:val="005372A2"/>
    <w:rsid w:val="00542FEF"/>
    <w:rsid w:val="0055055F"/>
    <w:rsid w:val="00553F5D"/>
    <w:rsid w:val="00555F8B"/>
    <w:rsid w:val="00562C2A"/>
    <w:rsid w:val="00570B1C"/>
    <w:rsid w:val="0057364D"/>
    <w:rsid w:val="00577D68"/>
    <w:rsid w:val="0058166A"/>
    <w:rsid w:val="00581B39"/>
    <w:rsid w:val="00585B28"/>
    <w:rsid w:val="005A2047"/>
    <w:rsid w:val="005B1F73"/>
    <w:rsid w:val="005B30D3"/>
    <w:rsid w:val="005B3905"/>
    <w:rsid w:val="005C30FA"/>
    <w:rsid w:val="005C6411"/>
    <w:rsid w:val="005D54BA"/>
    <w:rsid w:val="005E3425"/>
    <w:rsid w:val="005E52CA"/>
    <w:rsid w:val="005E7D3F"/>
    <w:rsid w:val="005F2706"/>
    <w:rsid w:val="005F47E3"/>
    <w:rsid w:val="005F5D76"/>
    <w:rsid w:val="00601A19"/>
    <w:rsid w:val="00610D59"/>
    <w:rsid w:val="006237B9"/>
    <w:rsid w:val="00637A59"/>
    <w:rsid w:val="00647756"/>
    <w:rsid w:val="00651E8B"/>
    <w:rsid w:val="006566CA"/>
    <w:rsid w:val="00665F45"/>
    <w:rsid w:val="00667B49"/>
    <w:rsid w:val="006741E1"/>
    <w:rsid w:val="00675C7F"/>
    <w:rsid w:val="00677F7C"/>
    <w:rsid w:val="006812AF"/>
    <w:rsid w:val="006827B3"/>
    <w:rsid w:val="00682DD1"/>
    <w:rsid w:val="00691B3B"/>
    <w:rsid w:val="00691E92"/>
    <w:rsid w:val="006A6011"/>
    <w:rsid w:val="006D06DE"/>
    <w:rsid w:val="006E14ED"/>
    <w:rsid w:val="006E6C7F"/>
    <w:rsid w:val="006E7B62"/>
    <w:rsid w:val="006F303A"/>
    <w:rsid w:val="006F456D"/>
    <w:rsid w:val="006F6416"/>
    <w:rsid w:val="006F7346"/>
    <w:rsid w:val="00710BBE"/>
    <w:rsid w:val="00722E84"/>
    <w:rsid w:val="007276E9"/>
    <w:rsid w:val="00732D8D"/>
    <w:rsid w:val="00733C02"/>
    <w:rsid w:val="0074524A"/>
    <w:rsid w:val="007515A9"/>
    <w:rsid w:val="0077246A"/>
    <w:rsid w:val="007770D8"/>
    <w:rsid w:val="00782FC9"/>
    <w:rsid w:val="0079102F"/>
    <w:rsid w:val="00793AEC"/>
    <w:rsid w:val="00794D3F"/>
    <w:rsid w:val="007A2C69"/>
    <w:rsid w:val="007B4080"/>
    <w:rsid w:val="007B471E"/>
    <w:rsid w:val="007B4998"/>
    <w:rsid w:val="007B662E"/>
    <w:rsid w:val="007C4C55"/>
    <w:rsid w:val="007E2EFE"/>
    <w:rsid w:val="007F16E7"/>
    <w:rsid w:val="00804584"/>
    <w:rsid w:val="00804DE9"/>
    <w:rsid w:val="00822D1C"/>
    <w:rsid w:val="00824982"/>
    <w:rsid w:val="008561E6"/>
    <w:rsid w:val="008712BB"/>
    <w:rsid w:val="0087441E"/>
    <w:rsid w:val="008B27BE"/>
    <w:rsid w:val="008E0088"/>
    <w:rsid w:val="008E1FAB"/>
    <w:rsid w:val="008F0079"/>
    <w:rsid w:val="00902361"/>
    <w:rsid w:val="009032B7"/>
    <w:rsid w:val="00907C4A"/>
    <w:rsid w:val="00915353"/>
    <w:rsid w:val="00932219"/>
    <w:rsid w:val="0093337F"/>
    <w:rsid w:val="009341EF"/>
    <w:rsid w:val="009509D4"/>
    <w:rsid w:val="0095444F"/>
    <w:rsid w:val="00956596"/>
    <w:rsid w:val="009670C7"/>
    <w:rsid w:val="00984B39"/>
    <w:rsid w:val="00990C06"/>
    <w:rsid w:val="00995D24"/>
    <w:rsid w:val="009A54C6"/>
    <w:rsid w:val="009B2A21"/>
    <w:rsid w:val="009C1E86"/>
    <w:rsid w:val="009C4AA5"/>
    <w:rsid w:val="009C63FE"/>
    <w:rsid w:val="009D5A5B"/>
    <w:rsid w:val="009D616A"/>
    <w:rsid w:val="009D6402"/>
    <w:rsid w:val="009E0B45"/>
    <w:rsid w:val="009E0F26"/>
    <w:rsid w:val="009E466A"/>
    <w:rsid w:val="009E5DEB"/>
    <w:rsid w:val="009F5AAF"/>
    <w:rsid w:val="00A01646"/>
    <w:rsid w:val="00A05B7C"/>
    <w:rsid w:val="00A06BA4"/>
    <w:rsid w:val="00A14C83"/>
    <w:rsid w:val="00A279AA"/>
    <w:rsid w:val="00A308C3"/>
    <w:rsid w:val="00A34BB1"/>
    <w:rsid w:val="00A57121"/>
    <w:rsid w:val="00A6104D"/>
    <w:rsid w:val="00A77640"/>
    <w:rsid w:val="00A90064"/>
    <w:rsid w:val="00A91919"/>
    <w:rsid w:val="00A95455"/>
    <w:rsid w:val="00A95E3A"/>
    <w:rsid w:val="00AA5345"/>
    <w:rsid w:val="00AD0DAD"/>
    <w:rsid w:val="00AE747C"/>
    <w:rsid w:val="00AF154F"/>
    <w:rsid w:val="00AF639D"/>
    <w:rsid w:val="00B05903"/>
    <w:rsid w:val="00B071F6"/>
    <w:rsid w:val="00B10580"/>
    <w:rsid w:val="00B20C0E"/>
    <w:rsid w:val="00B46E46"/>
    <w:rsid w:val="00B519A8"/>
    <w:rsid w:val="00B5200E"/>
    <w:rsid w:val="00B56387"/>
    <w:rsid w:val="00B637C0"/>
    <w:rsid w:val="00B747FD"/>
    <w:rsid w:val="00B806C4"/>
    <w:rsid w:val="00B86F7A"/>
    <w:rsid w:val="00B92A51"/>
    <w:rsid w:val="00B96D79"/>
    <w:rsid w:val="00B97461"/>
    <w:rsid w:val="00BA0C1C"/>
    <w:rsid w:val="00BA3F2D"/>
    <w:rsid w:val="00BB4B11"/>
    <w:rsid w:val="00BB6F29"/>
    <w:rsid w:val="00BC07CE"/>
    <w:rsid w:val="00BC77AD"/>
    <w:rsid w:val="00BD1FA1"/>
    <w:rsid w:val="00BD3F70"/>
    <w:rsid w:val="00BF106E"/>
    <w:rsid w:val="00C00890"/>
    <w:rsid w:val="00C22C46"/>
    <w:rsid w:val="00C23810"/>
    <w:rsid w:val="00C24CDC"/>
    <w:rsid w:val="00C26C37"/>
    <w:rsid w:val="00C304A1"/>
    <w:rsid w:val="00C36DB0"/>
    <w:rsid w:val="00C427FC"/>
    <w:rsid w:val="00C42906"/>
    <w:rsid w:val="00C44681"/>
    <w:rsid w:val="00C63339"/>
    <w:rsid w:val="00C76087"/>
    <w:rsid w:val="00C914EF"/>
    <w:rsid w:val="00CA467C"/>
    <w:rsid w:val="00CA5F56"/>
    <w:rsid w:val="00CB1BF7"/>
    <w:rsid w:val="00CB3E75"/>
    <w:rsid w:val="00CB6584"/>
    <w:rsid w:val="00CC1544"/>
    <w:rsid w:val="00CC5A5E"/>
    <w:rsid w:val="00CD331E"/>
    <w:rsid w:val="00CD7F11"/>
    <w:rsid w:val="00CE0540"/>
    <w:rsid w:val="00D00C8E"/>
    <w:rsid w:val="00D03EEB"/>
    <w:rsid w:val="00D04E63"/>
    <w:rsid w:val="00D069DC"/>
    <w:rsid w:val="00D168B5"/>
    <w:rsid w:val="00D16D80"/>
    <w:rsid w:val="00D223B4"/>
    <w:rsid w:val="00D24964"/>
    <w:rsid w:val="00D25CD3"/>
    <w:rsid w:val="00D267FC"/>
    <w:rsid w:val="00D327B2"/>
    <w:rsid w:val="00D34758"/>
    <w:rsid w:val="00D43E1C"/>
    <w:rsid w:val="00D440B0"/>
    <w:rsid w:val="00D4473D"/>
    <w:rsid w:val="00D45953"/>
    <w:rsid w:val="00D45D43"/>
    <w:rsid w:val="00D53301"/>
    <w:rsid w:val="00D71493"/>
    <w:rsid w:val="00DA3982"/>
    <w:rsid w:val="00DB389B"/>
    <w:rsid w:val="00DE3755"/>
    <w:rsid w:val="00DE5CFA"/>
    <w:rsid w:val="00DF7541"/>
    <w:rsid w:val="00E027F8"/>
    <w:rsid w:val="00E14346"/>
    <w:rsid w:val="00E2622F"/>
    <w:rsid w:val="00E3498F"/>
    <w:rsid w:val="00E34D6C"/>
    <w:rsid w:val="00E35B6D"/>
    <w:rsid w:val="00E37376"/>
    <w:rsid w:val="00E41935"/>
    <w:rsid w:val="00E429E4"/>
    <w:rsid w:val="00E539DC"/>
    <w:rsid w:val="00E57FEA"/>
    <w:rsid w:val="00E6065B"/>
    <w:rsid w:val="00E70B7F"/>
    <w:rsid w:val="00E75E76"/>
    <w:rsid w:val="00E80452"/>
    <w:rsid w:val="00E82A7F"/>
    <w:rsid w:val="00E87FBF"/>
    <w:rsid w:val="00E91D99"/>
    <w:rsid w:val="00E91E70"/>
    <w:rsid w:val="00EA6773"/>
    <w:rsid w:val="00EB3CE3"/>
    <w:rsid w:val="00EB70B2"/>
    <w:rsid w:val="00EC2E4D"/>
    <w:rsid w:val="00EC484F"/>
    <w:rsid w:val="00EE12F2"/>
    <w:rsid w:val="00EE1F22"/>
    <w:rsid w:val="00EE5A6B"/>
    <w:rsid w:val="00EF062E"/>
    <w:rsid w:val="00EF1E1D"/>
    <w:rsid w:val="00EF4C84"/>
    <w:rsid w:val="00EF5906"/>
    <w:rsid w:val="00F00C71"/>
    <w:rsid w:val="00F043EB"/>
    <w:rsid w:val="00F06A0A"/>
    <w:rsid w:val="00F06C6B"/>
    <w:rsid w:val="00F1114B"/>
    <w:rsid w:val="00F20E24"/>
    <w:rsid w:val="00F22854"/>
    <w:rsid w:val="00F3188E"/>
    <w:rsid w:val="00F335B8"/>
    <w:rsid w:val="00F44E3E"/>
    <w:rsid w:val="00F45656"/>
    <w:rsid w:val="00F60386"/>
    <w:rsid w:val="00F630D0"/>
    <w:rsid w:val="00F76082"/>
    <w:rsid w:val="00F811E8"/>
    <w:rsid w:val="00F82CFE"/>
    <w:rsid w:val="00FA648B"/>
    <w:rsid w:val="00FA758C"/>
    <w:rsid w:val="00FC4876"/>
    <w:rsid w:val="00FC680F"/>
    <w:rsid w:val="00FD29C1"/>
    <w:rsid w:val="00FD5D59"/>
    <w:rsid w:val="00FE295C"/>
    <w:rsid w:val="00FF394A"/>
    <w:rsid w:val="00FF42DC"/>
    <w:rsid w:val="00FF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9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B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50D9"/>
  </w:style>
  <w:style w:type="paragraph" w:styleId="a9">
    <w:name w:val="footer"/>
    <w:basedOn w:val="a"/>
    <w:link w:val="aa"/>
    <w:uiPriority w:val="99"/>
    <w:unhideWhenUsed/>
    <w:rsid w:val="001B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1056-A265-4324-81F2-830A3616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</cp:lastModifiedBy>
  <cp:revision>616</cp:revision>
  <cp:lastPrinted>2012-02-25T09:27:00Z</cp:lastPrinted>
  <dcterms:created xsi:type="dcterms:W3CDTF">2011-12-15T07:39:00Z</dcterms:created>
  <dcterms:modified xsi:type="dcterms:W3CDTF">2012-02-25T09:28:00Z</dcterms:modified>
</cp:coreProperties>
</file>